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98B" w:rsidRPr="00607CCB" w:rsidRDefault="0090298B" w:rsidP="00607CCB">
      <w:pPr>
        <w:shd w:val="clear" w:color="auto" w:fill="FFFFFF"/>
        <w:spacing w:before="288"/>
        <w:ind w:left="1003"/>
        <w:jc w:val="both"/>
        <w:rPr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>ВСКРЫТИЕ И ПОДГОТОВКА МЕСТОРОЖДЕНИЯ</w:t>
      </w:r>
    </w:p>
    <w:p w:rsidR="0090298B" w:rsidRPr="00607CCB" w:rsidRDefault="0090298B" w:rsidP="00607CCB">
      <w:pPr>
        <w:shd w:val="clear" w:color="auto" w:fill="FFFFFF"/>
        <w:spacing w:before="547"/>
        <w:ind w:left="422"/>
        <w:jc w:val="both"/>
        <w:rPr>
          <w:sz w:val="28"/>
          <w:szCs w:val="28"/>
        </w:rPr>
      </w:pPr>
      <w:r w:rsidRPr="00607CCB">
        <w:rPr>
          <w:sz w:val="28"/>
          <w:szCs w:val="28"/>
        </w:rPr>
        <w:t xml:space="preserve">3.1. </w:t>
      </w:r>
      <w:r w:rsidRPr="00607CCB">
        <w:rPr>
          <w:rFonts w:eastAsia="Times New Roman"/>
          <w:sz w:val="28"/>
          <w:szCs w:val="28"/>
        </w:rPr>
        <w:t>Основные требования</w:t>
      </w:r>
    </w:p>
    <w:p w:rsidR="0090298B" w:rsidRPr="00607CCB" w:rsidRDefault="0090298B" w:rsidP="00607CCB">
      <w:pPr>
        <w:shd w:val="clear" w:color="auto" w:fill="FFFFFF"/>
        <w:spacing w:before="125"/>
        <w:ind w:left="14" w:firstLine="413"/>
        <w:jc w:val="both"/>
        <w:rPr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 xml:space="preserve">Подготовка месторождения к эксплуатации - комплекс работ, связанный с </w:t>
      </w:r>
      <w:proofErr w:type="spellStart"/>
      <w:r w:rsidRPr="00607CCB">
        <w:rPr>
          <w:rFonts w:eastAsia="Times New Roman"/>
          <w:sz w:val="28"/>
          <w:szCs w:val="28"/>
        </w:rPr>
        <w:t>доразведкой</w:t>
      </w:r>
      <w:proofErr w:type="spellEnd"/>
      <w:r w:rsidRPr="00607CCB">
        <w:rPr>
          <w:rFonts w:eastAsia="Times New Roman"/>
          <w:sz w:val="28"/>
          <w:szCs w:val="28"/>
        </w:rPr>
        <w:t xml:space="preserve"> месторождения и его вскрытием, т.е. сооружение добычных скважин, </w:t>
      </w:r>
      <w:proofErr w:type="spellStart"/>
      <w:r w:rsidRPr="00607CCB">
        <w:rPr>
          <w:rFonts w:eastAsia="Times New Roman"/>
          <w:sz w:val="28"/>
          <w:szCs w:val="28"/>
        </w:rPr>
        <w:t>заканчивание</w:t>
      </w:r>
      <w:proofErr w:type="spellEnd"/>
      <w:r w:rsidRPr="00607CCB">
        <w:rPr>
          <w:rFonts w:eastAsia="Times New Roman"/>
          <w:sz w:val="28"/>
          <w:szCs w:val="28"/>
        </w:rPr>
        <w:t xml:space="preserve"> исследований в них, оборудование и подготовка к эксплуатации.</w:t>
      </w:r>
    </w:p>
    <w:p w:rsidR="0090298B" w:rsidRPr="00607CCB" w:rsidRDefault="0090298B" w:rsidP="00607CCB">
      <w:pPr>
        <w:shd w:val="clear" w:color="auto" w:fill="FFFFFF"/>
        <w:spacing w:before="5"/>
        <w:ind w:left="19" w:firstLine="403"/>
        <w:jc w:val="both"/>
        <w:rPr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>В геотехнологических методах скважина - основная выработка, вскрывающая залежь полезного ископаемого, подготавливающая ее к разработке и служащая для транспортирования рабочих и продуктивных флюидов, поэтому успех работы всего геотехнологического предприятия зависит от работы буровиков.</w:t>
      </w:r>
    </w:p>
    <w:p w:rsidR="0090298B" w:rsidRPr="00607CCB" w:rsidRDefault="0090298B" w:rsidP="00607CCB">
      <w:pPr>
        <w:shd w:val="clear" w:color="auto" w:fill="FFFFFF"/>
        <w:spacing w:before="10"/>
        <w:ind w:left="14" w:firstLine="403"/>
        <w:jc w:val="both"/>
        <w:rPr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>Задача буровиков не только найти новые технические и технологические решения, сокращающие затраты труда при бурении скважин, но и резко улучшить качество вскрытия продуктивных пластов.</w:t>
      </w:r>
    </w:p>
    <w:p w:rsidR="0090298B" w:rsidRPr="00607CCB" w:rsidRDefault="0090298B" w:rsidP="00607CCB">
      <w:pPr>
        <w:shd w:val="clear" w:color="auto" w:fill="FFFFFF"/>
        <w:spacing w:before="5"/>
        <w:ind w:left="5" w:firstLine="408"/>
        <w:jc w:val="both"/>
        <w:rPr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 xml:space="preserve">При решении основных проблем сооружения скважин приходится вести поиск в области способов и технологии проходки скважин, учитывая, что проходка должна быть скоростная, комфортная и экономичная. Решение этой проблемы сложно, так </w:t>
      </w:r>
      <w:proofErr w:type="gramStart"/>
      <w:r w:rsidRPr="00607CCB">
        <w:rPr>
          <w:rFonts w:eastAsia="Times New Roman"/>
          <w:sz w:val="28"/>
          <w:szCs w:val="28"/>
        </w:rPr>
        <w:t>как</w:t>
      </w:r>
      <w:proofErr w:type="gramEnd"/>
      <w:r w:rsidRPr="00607CCB">
        <w:rPr>
          <w:rFonts w:eastAsia="Times New Roman"/>
          <w:sz w:val="28"/>
          <w:szCs w:val="28"/>
        </w:rPr>
        <w:t xml:space="preserve"> несмотря на многовековую историю бурения, более 99% скважин бурится за счет разрушения забоя горных пород сжатием, т.е. самым невыгодным способом воздействия. Термическое, кислотное, электрическое, реактивное и другие способы разрушения забоя скважин пока еще ждут применения.</w:t>
      </w:r>
    </w:p>
    <w:p w:rsidR="0090298B" w:rsidRPr="00607CCB" w:rsidRDefault="0090298B" w:rsidP="00607CCB">
      <w:pPr>
        <w:shd w:val="clear" w:color="auto" w:fill="FFFFFF"/>
        <w:ind w:left="10"/>
        <w:jc w:val="both"/>
        <w:rPr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>Основные требования к буровому станку для геотехнологического бурения: скорость бурения (принудительная подача), максимальная механизация работ по бурению, возможность обсадки скважины буровым станком и ее извлечение после отработки. Для ряда геотехнологических методов, например, при скважинной гидравлической добыче (СГД), эффективно последовательное соединение процессов бурения и добычи полезных ископаемых, которые можно совместить с помощью специальных станков.</w:t>
      </w:r>
    </w:p>
    <w:p w:rsidR="0090298B" w:rsidRPr="00607CCB" w:rsidRDefault="0090298B" w:rsidP="00607CCB">
      <w:pPr>
        <w:shd w:val="clear" w:color="auto" w:fill="FFFFFF"/>
        <w:ind w:left="10" w:right="10" w:firstLine="398"/>
        <w:jc w:val="both"/>
        <w:rPr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>Вторая проблема - это проблема эффективного сооружения наклонно направленных скважин, причем в условиях сложного залегания продуктивных пластов чрезвычайно сложно управлять движением забоя скважин в заданном направлении с учетом гипсометрии пласта.</w:t>
      </w:r>
    </w:p>
    <w:p w:rsidR="0090298B" w:rsidRPr="00607CCB" w:rsidRDefault="0090298B" w:rsidP="00607CCB">
      <w:pPr>
        <w:shd w:val="clear" w:color="auto" w:fill="FFFFFF"/>
        <w:ind w:left="14" w:right="5" w:firstLine="403"/>
        <w:jc w:val="both"/>
        <w:rPr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>Третья основная проблема для геотехнологических скважин - это качество вскрытия продуктивного горизонта, т.е. подготовки месторождения для его эффективной разработки через скважины.</w:t>
      </w:r>
    </w:p>
    <w:p w:rsidR="0090298B" w:rsidRPr="00607CCB" w:rsidRDefault="0090298B" w:rsidP="00607CCB">
      <w:pPr>
        <w:shd w:val="clear" w:color="auto" w:fill="FFFFFF"/>
        <w:ind w:left="19" w:right="14" w:firstLine="394"/>
        <w:jc w:val="both"/>
        <w:rPr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>Успешная работа исследователей в решении этих проблем - актуальная задача НИР для производства.</w:t>
      </w:r>
    </w:p>
    <w:p w:rsidR="0090298B" w:rsidRPr="00607CCB" w:rsidRDefault="0090298B" w:rsidP="00607CCB">
      <w:pPr>
        <w:shd w:val="clear" w:color="auto" w:fill="FFFFFF"/>
        <w:spacing w:before="427"/>
        <w:ind w:left="413"/>
        <w:jc w:val="both"/>
        <w:rPr>
          <w:sz w:val="28"/>
          <w:szCs w:val="28"/>
        </w:rPr>
      </w:pPr>
      <w:r w:rsidRPr="00607CCB">
        <w:rPr>
          <w:sz w:val="28"/>
          <w:szCs w:val="28"/>
        </w:rPr>
        <w:t xml:space="preserve">3.2. </w:t>
      </w:r>
      <w:r w:rsidRPr="00607CCB">
        <w:rPr>
          <w:rFonts w:eastAsia="Times New Roman"/>
          <w:sz w:val="28"/>
          <w:szCs w:val="28"/>
        </w:rPr>
        <w:t>Вскрытие месторождений скважинами</w:t>
      </w:r>
    </w:p>
    <w:p w:rsidR="0090298B" w:rsidRPr="00607CCB" w:rsidRDefault="0090298B" w:rsidP="00607CCB">
      <w:pPr>
        <w:shd w:val="clear" w:color="auto" w:fill="FFFFFF"/>
        <w:spacing w:before="120"/>
        <w:ind w:left="10" w:right="10" w:firstLine="403"/>
        <w:jc w:val="both"/>
        <w:rPr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 xml:space="preserve">Выработки, обеспечивающие доступ к месторождению полезного </w:t>
      </w:r>
      <w:r w:rsidRPr="00607CCB">
        <w:rPr>
          <w:rFonts w:eastAsia="Times New Roman"/>
          <w:sz w:val="28"/>
          <w:szCs w:val="28"/>
        </w:rPr>
        <w:lastRenderedPageBreak/>
        <w:t>ископаемого с поверхности земли и служащие для его подготовки и разработки, называются вскрывающими. При геотехнологических методах вскрывающей выработкой является скважина.</w:t>
      </w:r>
    </w:p>
    <w:p w:rsidR="0090298B" w:rsidRPr="00607CCB" w:rsidRDefault="0090298B" w:rsidP="00607CCB">
      <w:pPr>
        <w:shd w:val="clear" w:color="auto" w:fill="FFFFFF"/>
        <w:ind w:left="5" w:right="14" w:firstLine="408"/>
        <w:jc w:val="both"/>
        <w:rPr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 xml:space="preserve">По своему назначению вскрывающие скважины подразделяются </w:t>
      </w:r>
      <w:proofErr w:type="gramStart"/>
      <w:r w:rsidRPr="00607CCB">
        <w:rPr>
          <w:rFonts w:eastAsia="Times New Roman"/>
          <w:sz w:val="28"/>
          <w:szCs w:val="28"/>
        </w:rPr>
        <w:t>на</w:t>
      </w:r>
      <w:proofErr w:type="gramEnd"/>
      <w:r w:rsidRPr="00607CCB">
        <w:rPr>
          <w:rFonts w:eastAsia="Times New Roman"/>
          <w:sz w:val="28"/>
          <w:szCs w:val="28"/>
        </w:rPr>
        <w:t xml:space="preserve"> добыч</w:t>
      </w:r>
      <w:r w:rsidR="00B221C2">
        <w:rPr>
          <w:rFonts w:eastAsia="Times New Roman"/>
          <w:sz w:val="28"/>
          <w:szCs w:val="28"/>
        </w:rPr>
        <w:t>ные и всп</w:t>
      </w:r>
      <w:r w:rsidRPr="00607CCB">
        <w:rPr>
          <w:rFonts w:eastAsia="Times New Roman"/>
          <w:sz w:val="28"/>
          <w:szCs w:val="28"/>
        </w:rPr>
        <w:t xml:space="preserve">омогательные (разведочные, </w:t>
      </w:r>
      <w:proofErr w:type="spellStart"/>
      <w:r w:rsidRPr="00607CCB">
        <w:rPr>
          <w:rFonts w:eastAsia="Times New Roman"/>
          <w:sz w:val="28"/>
          <w:szCs w:val="28"/>
        </w:rPr>
        <w:t>кольматационные</w:t>
      </w:r>
      <w:proofErr w:type="spellEnd"/>
      <w:r w:rsidR="00B221C2">
        <w:rPr>
          <w:rFonts w:eastAsia="Times New Roman"/>
          <w:sz w:val="28"/>
          <w:szCs w:val="28"/>
        </w:rPr>
        <w:t>, водоотливные, оценочные, конт</w:t>
      </w:r>
      <w:r w:rsidRPr="00607CCB">
        <w:rPr>
          <w:rFonts w:eastAsia="Times New Roman"/>
          <w:sz w:val="28"/>
          <w:szCs w:val="28"/>
        </w:rPr>
        <w:t>рольные и т.д.).</w:t>
      </w:r>
    </w:p>
    <w:p w:rsidR="0090298B" w:rsidRPr="00607CCB" w:rsidRDefault="0090298B" w:rsidP="00607CCB">
      <w:pPr>
        <w:shd w:val="clear" w:color="auto" w:fill="FFFFFF"/>
        <w:spacing w:before="10"/>
        <w:ind w:right="10" w:firstLine="403"/>
        <w:jc w:val="both"/>
        <w:rPr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>Добычные скважины (могут быть вертикальные, наклонные и наклонно-горизонтальные) предназначаются для добычи полезного ископаемого. Они оборудуются колоннами эксплуатационных труб для подвода к продуктивной залежи рабочего агента и извлечения из недр полезного ископаемого. Диаметр добычной скважины определяется конструкцией ее оборудования, глубина - глубиной залегания полезного ископаемого.</w:t>
      </w:r>
    </w:p>
    <w:p w:rsidR="0090298B" w:rsidRPr="00607CCB" w:rsidRDefault="0090298B" w:rsidP="00607CCB">
      <w:pPr>
        <w:shd w:val="clear" w:color="auto" w:fill="FFFFFF"/>
        <w:spacing w:before="10"/>
        <w:ind w:left="72" w:firstLine="418"/>
        <w:jc w:val="both"/>
        <w:rPr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>Разведочные скважины закладываются на открытых месторождениях с целью уточнения параметров залежи, водоотливные - с целью регулирования технологических параметров и поддержания пластового давления. Контрольные и оценочные скважины предназначены для систематического наблюдения з</w:t>
      </w:r>
      <w:r w:rsidR="00607CCB" w:rsidRPr="00607CCB">
        <w:rPr>
          <w:rFonts w:eastAsia="Times New Roman"/>
          <w:sz w:val="28"/>
          <w:szCs w:val="28"/>
        </w:rPr>
        <w:t>а технологическим процес</w:t>
      </w:r>
      <w:r w:rsidRPr="00607CCB">
        <w:rPr>
          <w:rFonts w:eastAsia="Times New Roman"/>
          <w:sz w:val="28"/>
          <w:szCs w:val="28"/>
        </w:rPr>
        <w:t>сом и оценки результатов работы добычных скважин. Диаметр этих скважин в пределах продуктивного пласта обычно не превышает 93-112 мм.</w:t>
      </w:r>
    </w:p>
    <w:p w:rsidR="0090298B" w:rsidRPr="00607CCB" w:rsidRDefault="0090298B" w:rsidP="00607CCB">
      <w:pPr>
        <w:shd w:val="clear" w:color="auto" w:fill="FFFFFF"/>
        <w:ind w:left="29" w:right="24" w:firstLine="408"/>
        <w:jc w:val="both"/>
        <w:rPr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>Добычная скважина является основной выработкой при геотехнологических методах добычи полезных ископаемых и представляет собой самостоятельный объект. Геотехнологические методы требуют нового подхода к вопросу вскрытия и подготовки фронта работ, потому что делить проходку и оборудование добычных скважин на вскрывающие (горно-капитальные), подготовительные и нарезные работы было бы в данном случае неверно. При геотехнологических методах добычные скважины являются одновременно вскрывающими, подготовительными и нарезными выработками, так как они вскрывают месторождение, подготавливают его к разработке и используются для добычи полезного ископаемого.</w:t>
      </w:r>
    </w:p>
    <w:p w:rsidR="0090298B" w:rsidRPr="00607CCB" w:rsidRDefault="0090298B" w:rsidP="00607CCB">
      <w:pPr>
        <w:jc w:val="both"/>
        <w:rPr>
          <w:rFonts w:eastAsia="Times New Roman"/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>Выбор способа вскрытия зависит от многочисленных факторов, главнейшими из которых являются технологическая схема разработки, размеры месторождения в плане, мощность, угол падения, глубина залегания продуктивных пластов, физико-механические свойства залежи и вмещающих пород, рельеф поверхности и др. Вопрос о типе и месте распол</w:t>
      </w:r>
      <w:r w:rsidR="00607CCB" w:rsidRPr="00607CCB">
        <w:rPr>
          <w:rFonts w:eastAsia="Times New Roman"/>
          <w:sz w:val="28"/>
          <w:szCs w:val="28"/>
        </w:rPr>
        <w:t>ожения скважин решается примени</w:t>
      </w:r>
      <w:r w:rsidRPr="00607CCB">
        <w:rPr>
          <w:rFonts w:eastAsia="Times New Roman"/>
          <w:sz w:val="28"/>
          <w:szCs w:val="28"/>
        </w:rPr>
        <w:t xml:space="preserve">тельно к конкретным условиям разработки. </w:t>
      </w:r>
    </w:p>
    <w:p w:rsidR="00E751D5" w:rsidRPr="00607CCB" w:rsidRDefault="0090298B" w:rsidP="00607CCB">
      <w:pPr>
        <w:jc w:val="both"/>
        <w:rPr>
          <w:rFonts w:eastAsia="Times New Roman"/>
          <w:sz w:val="28"/>
          <w:szCs w:val="28"/>
        </w:rPr>
      </w:pPr>
      <w:r w:rsidRPr="00607CCB">
        <w:rPr>
          <w:rFonts w:eastAsia="Times New Roman"/>
          <w:sz w:val="28"/>
          <w:szCs w:val="28"/>
        </w:rPr>
        <w:t>В табл. 3.1 представлена классификация способов вскрытия месторождений при отработк</w:t>
      </w:r>
      <w:r w:rsidR="00B221C2">
        <w:rPr>
          <w:rFonts w:eastAsia="Times New Roman"/>
          <w:sz w:val="28"/>
          <w:szCs w:val="28"/>
        </w:rPr>
        <w:t>е их геотехнологическими метода</w:t>
      </w:r>
      <w:r w:rsidRPr="00607CCB">
        <w:rPr>
          <w:rFonts w:eastAsia="Times New Roman"/>
          <w:sz w:val="28"/>
          <w:szCs w:val="28"/>
        </w:rPr>
        <w:t>ми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395"/>
        <w:gridCol w:w="4677"/>
      </w:tblGrid>
      <w:tr w:rsidR="0090298B" w:rsidRPr="00607CCB" w:rsidTr="00607CCB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298B" w:rsidRPr="00607CCB" w:rsidRDefault="0090298B" w:rsidP="00607CCB">
            <w:pPr>
              <w:shd w:val="clear" w:color="auto" w:fill="FFFFFF"/>
              <w:rPr>
                <w:sz w:val="28"/>
                <w:szCs w:val="28"/>
              </w:rPr>
            </w:pPr>
            <w:r w:rsidRPr="00607CCB">
              <w:rPr>
                <w:rFonts w:eastAsia="Times New Roman"/>
                <w:sz w:val="28"/>
                <w:szCs w:val="28"/>
              </w:rPr>
              <w:t>Способ вскрытия месторождения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298B" w:rsidRPr="00607CCB" w:rsidRDefault="0090298B" w:rsidP="00607CCB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607CCB">
              <w:rPr>
                <w:rFonts w:eastAsia="Times New Roman"/>
                <w:sz w:val="28"/>
                <w:szCs w:val="28"/>
              </w:rPr>
              <w:t>Область применения</w:t>
            </w:r>
          </w:p>
        </w:tc>
      </w:tr>
      <w:tr w:rsidR="0090298B" w:rsidRPr="00607CCB" w:rsidTr="00607CCB">
        <w:tblPrEx>
          <w:tblCellMar>
            <w:top w:w="0" w:type="dxa"/>
            <w:bottom w:w="0" w:type="dxa"/>
          </w:tblCellMar>
        </w:tblPrEx>
        <w:trPr>
          <w:trHeight w:hRule="exact" w:val="1267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298B" w:rsidRPr="00607CCB" w:rsidRDefault="0090298B" w:rsidP="00607CCB">
            <w:pPr>
              <w:shd w:val="clear" w:color="auto" w:fill="FFFFFF"/>
              <w:rPr>
                <w:sz w:val="28"/>
                <w:szCs w:val="28"/>
              </w:rPr>
            </w:pPr>
            <w:r w:rsidRPr="00607CCB">
              <w:rPr>
                <w:sz w:val="28"/>
                <w:szCs w:val="28"/>
              </w:rPr>
              <w:t xml:space="preserve">1. </w:t>
            </w:r>
            <w:r w:rsidRPr="00607CCB">
              <w:rPr>
                <w:rFonts w:eastAsia="Times New Roman"/>
                <w:sz w:val="28"/>
                <w:szCs w:val="28"/>
              </w:rPr>
              <w:t>Отдельной скважиной:</w:t>
            </w:r>
          </w:p>
          <w:p w:rsidR="0090298B" w:rsidRPr="00607CCB" w:rsidRDefault="0090298B" w:rsidP="00607CCB">
            <w:pPr>
              <w:shd w:val="clear" w:color="auto" w:fill="FFFFFF"/>
              <w:tabs>
                <w:tab w:val="left" w:pos="533"/>
              </w:tabs>
              <w:rPr>
                <w:sz w:val="28"/>
                <w:szCs w:val="28"/>
              </w:rPr>
            </w:pPr>
            <w:r w:rsidRPr="00607CCB">
              <w:rPr>
                <w:rFonts w:eastAsia="Times New Roman"/>
                <w:sz w:val="28"/>
                <w:szCs w:val="28"/>
              </w:rPr>
              <w:t>а)</w:t>
            </w:r>
            <w:r w:rsidRPr="00607CCB">
              <w:rPr>
                <w:rFonts w:eastAsia="Times New Roman"/>
                <w:sz w:val="28"/>
                <w:szCs w:val="28"/>
              </w:rPr>
              <w:tab/>
              <w:t>вертикальной</w:t>
            </w:r>
          </w:p>
          <w:p w:rsidR="0090298B" w:rsidRPr="00607CCB" w:rsidRDefault="0090298B" w:rsidP="00607CCB">
            <w:pPr>
              <w:shd w:val="clear" w:color="auto" w:fill="FFFFFF"/>
              <w:tabs>
                <w:tab w:val="left" w:pos="533"/>
              </w:tabs>
              <w:ind w:right="278" w:hanging="5"/>
              <w:rPr>
                <w:sz w:val="28"/>
                <w:szCs w:val="28"/>
              </w:rPr>
            </w:pPr>
            <w:r w:rsidRPr="00607CCB">
              <w:rPr>
                <w:rFonts w:eastAsia="Times New Roman"/>
                <w:sz w:val="28"/>
                <w:szCs w:val="28"/>
              </w:rPr>
              <w:t>б)</w:t>
            </w:r>
            <w:r w:rsidRPr="00607CCB">
              <w:rPr>
                <w:rFonts w:eastAsia="Times New Roman"/>
                <w:sz w:val="28"/>
                <w:szCs w:val="28"/>
              </w:rPr>
              <w:tab/>
              <w:t>наклонной,</w:t>
            </w:r>
            <w:r w:rsidR="00607CCB">
              <w:rPr>
                <w:rFonts w:eastAsia="Times New Roman"/>
                <w:sz w:val="28"/>
                <w:szCs w:val="28"/>
              </w:rPr>
              <w:t xml:space="preserve"> </w:t>
            </w:r>
            <w:r w:rsidRPr="00607CCB">
              <w:rPr>
                <w:rFonts w:eastAsia="Times New Roman"/>
                <w:sz w:val="28"/>
                <w:szCs w:val="28"/>
              </w:rPr>
              <w:t>наклонно-горизонтальной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298B" w:rsidRPr="00607CCB" w:rsidRDefault="0090298B" w:rsidP="00607CCB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607CCB">
              <w:rPr>
                <w:rFonts w:eastAsia="Times New Roman"/>
                <w:sz w:val="28"/>
                <w:szCs w:val="28"/>
              </w:rPr>
              <w:t xml:space="preserve">Скважинная гидродобыча (устойчивые </w:t>
            </w:r>
            <w:r w:rsidR="00607CCB">
              <w:rPr>
                <w:rFonts w:eastAsia="Times New Roman"/>
                <w:sz w:val="28"/>
                <w:szCs w:val="28"/>
              </w:rPr>
              <w:t>по</w:t>
            </w:r>
            <w:r w:rsidRPr="00607CCB">
              <w:rPr>
                <w:rFonts w:eastAsia="Times New Roman"/>
                <w:sz w:val="28"/>
                <w:szCs w:val="28"/>
              </w:rPr>
              <w:t xml:space="preserve">крывающие породы), подземное </w:t>
            </w:r>
            <w:r w:rsidR="00607CCB">
              <w:rPr>
                <w:rFonts w:eastAsia="Times New Roman"/>
                <w:sz w:val="28"/>
                <w:szCs w:val="28"/>
              </w:rPr>
              <w:t>растворе</w:t>
            </w:r>
            <w:r w:rsidRPr="00607CCB">
              <w:rPr>
                <w:rFonts w:eastAsia="Times New Roman"/>
                <w:sz w:val="28"/>
                <w:szCs w:val="28"/>
              </w:rPr>
              <w:t>ние солей (мощные залежи)</w:t>
            </w:r>
          </w:p>
          <w:p w:rsidR="0090298B" w:rsidRPr="00607CCB" w:rsidRDefault="0090298B" w:rsidP="00607CCB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607CCB">
              <w:rPr>
                <w:rFonts w:eastAsia="Times New Roman"/>
                <w:sz w:val="28"/>
                <w:szCs w:val="28"/>
              </w:rPr>
              <w:t>Скважинная гидродобыча (неустойчивые покрывающие породы)</w:t>
            </w:r>
          </w:p>
        </w:tc>
      </w:tr>
      <w:tr w:rsidR="0090298B" w:rsidRPr="00607CCB" w:rsidTr="00607CCB">
        <w:tblPrEx>
          <w:tblCellMar>
            <w:top w:w="0" w:type="dxa"/>
            <w:bottom w:w="0" w:type="dxa"/>
          </w:tblCellMar>
        </w:tblPrEx>
        <w:trPr>
          <w:trHeight w:hRule="exact" w:val="1618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298B" w:rsidRPr="00607CCB" w:rsidRDefault="0090298B" w:rsidP="00607CCB">
            <w:pPr>
              <w:shd w:val="clear" w:color="auto" w:fill="FFFFFF"/>
              <w:rPr>
                <w:sz w:val="28"/>
                <w:szCs w:val="28"/>
              </w:rPr>
            </w:pPr>
            <w:r w:rsidRPr="00607CCB">
              <w:rPr>
                <w:sz w:val="28"/>
                <w:szCs w:val="28"/>
              </w:rPr>
              <w:lastRenderedPageBreak/>
              <w:t xml:space="preserve">2. </w:t>
            </w:r>
            <w:r w:rsidRPr="00607CCB">
              <w:rPr>
                <w:rFonts w:eastAsia="Times New Roman"/>
                <w:sz w:val="28"/>
                <w:szCs w:val="28"/>
              </w:rPr>
              <w:t>Группой скважин:</w:t>
            </w:r>
          </w:p>
          <w:p w:rsidR="0090298B" w:rsidRPr="00607CCB" w:rsidRDefault="0090298B" w:rsidP="00607CCB">
            <w:pPr>
              <w:shd w:val="clear" w:color="auto" w:fill="FFFFFF"/>
              <w:tabs>
                <w:tab w:val="left" w:pos="533"/>
              </w:tabs>
              <w:rPr>
                <w:sz w:val="28"/>
                <w:szCs w:val="28"/>
              </w:rPr>
            </w:pPr>
            <w:r w:rsidRPr="00607CCB">
              <w:rPr>
                <w:rFonts w:eastAsia="Times New Roman"/>
                <w:sz w:val="28"/>
                <w:szCs w:val="28"/>
              </w:rPr>
              <w:t>а)</w:t>
            </w:r>
            <w:r w:rsidRPr="00607CCB">
              <w:rPr>
                <w:rFonts w:eastAsia="Times New Roman"/>
                <w:sz w:val="28"/>
                <w:szCs w:val="28"/>
              </w:rPr>
              <w:tab/>
              <w:t>спаренными</w:t>
            </w:r>
          </w:p>
          <w:p w:rsidR="0090298B" w:rsidRPr="00607CCB" w:rsidRDefault="0090298B" w:rsidP="00607CCB">
            <w:pPr>
              <w:shd w:val="clear" w:color="auto" w:fill="FFFFFF"/>
              <w:tabs>
                <w:tab w:val="left" w:pos="533"/>
              </w:tabs>
              <w:ind w:right="24"/>
              <w:rPr>
                <w:sz w:val="28"/>
                <w:szCs w:val="28"/>
              </w:rPr>
            </w:pPr>
            <w:r w:rsidRPr="00607CCB">
              <w:rPr>
                <w:rFonts w:eastAsia="Times New Roman"/>
                <w:spacing w:val="-11"/>
                <w:sz w:val="28"/>
                <w:szCs w:val="28"/>
              </w:rPr>
              <w:t>б)</w:t>
            </w:r>
            <w:r w:rsidRPr="00607CCB">
              <w:rPr>
                <w:rFonts w:eastAsia="Times New Roman"/>
                <w:sz w:val="28"/>
                <w:szCs w:val="28"/>
              </w:rPr>
              <w:tab/>
              <w:t>взаимодействующими</w:t>
            </w:r>
            <w:r w:rsidR="00607CCB">
              <w:rPr>
                <w:rFonts w:eastAsia="Times New Roman"/>
                <w:sz w:val="28"/>
                <w:szCs w:val="28"/>
              </w:rPr>
              <w:t xml:space="preserve"> </w:t>
            </w:r>
            <w:r w:rsidRPr="00607CCB">
              <w:rPr>
                <w:rFonts w:eastAsia="Times New Roman"/>
                <w:sz w:val="28"/>
                <w:szCs w:val="28"/>
              </w:rPr>
              <w:t>(вертикальными, наклонными</w:t>
            </w:r>
            <w:r w:rsidR="00607CCB">
              <w:rPr>
                <w:rFonts w:eastAsia="Times New Roman"/>
                <w:sz w:val="28"/>
                <w:szCs w:val="28"/>
              </w:rPr>
              <w:t xml:space="preserve"> </w:t>
            </w:r>
            <w:r w:rsidRPr="00607CCB">
              <w:rPr>
                <w:rFonts w:eastAsia="Times New Roman"/>
                <w:sz w:val="28"/>
                <w:szCs w:val="28"/>
              </w:rPr>
              <w:t>и горизонтальными)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298B" w:rsidRPr="00607CCB" w:rsidRDefault="0090298B" w:rsidP="00607CCB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607CCB">
              <w:rPr>
                <w:rFonts w:eastAsia="Times New Roman"/>
                <w:sz w:val="28"/>
                <w:szCs w:val="28"/>
              </w:rPr>
              <w:t xml:space="preserve">Скважинная гидродобыча (небольшая </w:t>
            </w:r>
            <w:r w:rsidR="00607CCB">
              <w:rPr>
                <w:rFonts w:eastAsia="Times New Roman"/>
                <w:sz w:val="28"/>
                <w:szCs w:val="28"/>
              </w:rPr>
              <w:t>глу</w:t>
            </w:r>
            <w:r w:rsidRPr="00607CCB">
              <w:rPr>
                <w:rFonts w:eastAsia="Times New Roman"/>
                <w:sz w:val="28"/>
                <w:szCs w:val="28"/>
              </w:rPr>
              <w:t xml:space="preserve">бина залегания), подземное растворение </w:t>
            </w:r>
            <w:r w:rsidRPr="00607CCB">
              <w:rPr>
                <w:rFonts w:eastAsia="Times New Roman"/>
                <w:spacing w:val="-1"/>
                <w:sz w:val="28"/>
                <w:szCs w:val="28"/>
              </w:rPr>
              <w:t>солей, добыча тепла земли</w:t>
            </w:r>
          </w:p>
          <w:p w:rsidR="0090298B" w:rsidRPr="00607CCB" w:rsidRDefault="0090298B" w:rsidP="00607CCB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607CCB">
              <w:rPr>
                <w:rFonts w:eastAsia="Times New Roman"/>
                <w:spacing w:val="-1"/>
                <w:sz w:val="28"/>
                <w:szCs w:val="28"/>
              </w:rPr>
              <w:t>Подземное выщелачивание металлов, вы</w:t>
            </w:r>
            <w:r w:rsidRPr="00607CCB">
              <w:rPr>
                <w:rFonts w:eastAsia="Times New Roman"/>
                <w:spacing w:val="-1"/>
                <w:sz w:val="28"/>
                <w:szCs w:val="28"/>
              </w:rPr>
              <w:softHyphen/>
              <w:t>плавка серы, газификация угля (залежи по</w:t>
            </w:r>
            <w:r w:rsidRPr="00607CCB">
              <w:rPr>
                <w:rFonts w:eastAsia="Times New Roman"/>
                <w:spacing w:val="-1"/>
                <w:sz w:val="28"/>
                <w:szCs w:val="28"/>
              </w:rPr>
              <w:softHyphen/>
            </w:r>
            <w:r w:rsidRPr="00607CCB">
              <w:rPr>
                <w:rFonts w:eastAsia="Times New Roman"/>
                <w:sz w:val="28"/>
                <w:szCs w:val="28"/>
              </w:rPr>
              <w:t>лезного ископаемого небольшой мощно</w:t>
            </w:r>
            <w:r w:rsidRPr="00607CCB">
              <w:rPr>
                <w:rFonts w:eastAsia="Times New Roman"/>
                <w:sz w:val="28"/>
                <w:szCs w:val="28"/>
              </w:rPr>
              <w:softHyphen/>
              <w:t>сти)</w:t>
            </w:r>
          </w:p>
        </w:tc>
      </w:tr>
      <w:tr w:rsidR="0090298B" w:rsidRPr="00607CCB" w:rsidTr="00607CCB">
        <w:tblPrEx>
          <w:tblCellMar>
            <w:top w:w="0" w:type="dxa"/>
            <w:bottom w:w="0" w:type="dxa"/>
          </w:tblCellMar>
        </w:tblPrEx>
        <w:trPr>
          <w:trHeight w:hRule="exact" w:val="2088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298B" w:rsidRPr="00607CCB" w:rsidRDefault="0090298B" w:rsidP="00607CCB">
            <w:pPr>
              <w:shd w:val="clear" w:color="auto" w:fill="FFFFFF"/>
              <w:ind w:right="29"/>
              <w:rPr>
                <w:sz w:val="28"/>
                <w:szCs w:val="28"/>
              </w:rPr>
            </w:pPr>
            <w:r w:rsidRPr="00607CCB">
              <w:rPr>
                <w:sz w:val="28"/>
                <w:szCs w:val="28"/>
              </w:rPr>
              <w:t xml:space="preserve">3. </w:t>
            </w:r>
            <w:r w:rsidRPr="00607CCB">
              <w:rPr>
                <w:rFonts w:eastAsia="Times New Roman"/>
                <w:sz w:val="28"/>
                <w:szCs w:val="28"/>
              </w:rPr>
              <w:t>Горной выработкой и скважи</w:t>
            </w:r>
            <w:r w:rsidRPr="00607CCB">
              <w:rPr>
                <w:rFonts w:eastAsia="Times New Roman"/>
                <w:sz w:val="28"/>
                <w:szCs w:val="28"/>
              </w:rPr>
              <w:softHyphen/>
              <w:t>нами:</w:t>
            </w:r>
          </w:p>
          <w:p w:rsidR="0090298B" w:rsidRPr="00607CCB" w:rsidRDefault="0090298B" w:rsidP="00607CCB">
            <w:pPr>
              <w:shd w:val="clear" w:color="auto" w:fill="FFFFFF"/>
              <w:tabs>
                <w:tab w:val="left" w:pos="533"/>
              </w:tabs>
              <w:ind w:right="29"/>
              <w:rPr>
                <w:sz w:val="28"/>
                <w:szCs w:val="28"/>
              </w:rPr>
            </w:pPr>
            <w:r w:rsidRPr="00607CCB">
              <w:rPr>
                <w:rFonts w:eastAsia="Times New Roman"/>
                <w:spacing w:val="-15"/>
                <w:sz w:val="28"/>
                <w:szCs w:val="28"/>
              </w:rPr>
              <w:t>а)</w:t>
            </w:r>
            <w:r w:rsidRPr="00607CCB">
              <w:rPr>
                <w:rFonts w:eastAsia="Times New Roman"/>
                <w:sz w:val="28"/>
                <w:szCs w:val="28"/>
              </w:rPr>
              <w:tab/>
              <w:t>скважинами из подземных</w:t>
            </w:r>
            <w:r w:rsidRPr="00607CCB">
              <w:rPr>
                <w:rFonts w:eastAsia="Times New Roman"/>
                <w:sz w:val="28"/>
                <w:szCs w:val="28"/>
              </w:rPr>
              <w:br/>
              <w:t>работ</w:t>
            </w:r>
          </w:p>
          <w:p w:rsidR="0090298B" w:rsidRPr="00607CCB" w:rsidRDefault="0090298B" w:rsidP="00607CCB">
            <w:pPr>
              <w:shd w:val="clear" w:color="auto" w:fill="FFFFFF"/>
              <w:tabs>
                <w:tab w:val="left" w:pos="533"/>
              </w:tabs>
              <w:ind w:right="29" w:hanging="5"/>
              <w:rPr>
                <w:sz w:val="28"/>
                <w:szCs w:val="28"/>
              </w:rPr>
            </w:pPr>
            <w:r w:rsidRPr="00607CCB">
              <w:rPr>
                <w:rFonts w:eastAsia="Times New Roman"/>
                <w:spacing w:val="-11"/>
                <w:sz w:val="28"/>
                <w:szCs w:val="28"/>
              </w:rPr>
              <w:t>б)</w:t>
            </w:r>
            <w:r w:rsidRPr="00607CCB">
              <w:rPr>
                <w:rFonts w:eastAsia="Times New Roman"/>
                <w:sz w:val="28"/>
                <w:szCs w:val="28"/>
              </w:rPr>
              <w:tab/>
              <w:t>скважинами с поверхности</w:t>
            </w:r>
            <w:r w:rsidRPr="00607CCB">
              <w:rPr>
                <w:rFonts w:eastAsia="Times New Roman"/>
                <w:sz w:val="28"/>
                <w:szCs w:val="28"/>
              </w:rPr>
              <w:br/>
              <w:t>и из подземной выработки</w:t>
            </w:r>
          </w:p>
          <w:p w:rsidR="0090298B" w:rsidRPr="00607CCB" w:rsidRDefault="0090298B" w:rsidP="00607CCB">
            <w:pPr>
              <w:shd w:val="clear" w:color="auto" w:fill="FFFFFF"/>
              <w:tabs>
                <w:tab w:val="left" w:pos="533"/>
              </w:tabs>
              <w:ind w:right="29"/>
              <w:rPr>
                <w:sz w:val="28"/>
                <w:szCs w:val="28"/>
              </w:rPr>
            </w:pPr>
            <w:r w:rsidRPr="00607CCB">
              <w:rPr>
                <w:rFonts w:eastAsia="Times New Roman"/>
                <w:spacing w:val="-13"/>
                <w:sz w:val="28"/>
                <w:szCs w:val="28"/>
              </w:rPr>
              <w:t>в)</w:t>
            </w:r>
            <w:r w:rsidRPr="00607CCB">
              <w:rPr>
                <w:rFonts w:eastAsia="Times New Roman"/>
                <w:sz w:val="28"/>
                <w:szCs w:val="28"/>
              </w:rPr>
              <w:tab/>
              <w:t>подземными горными</w:t>
            </w:r>
            <w:r w:rsidRPr="00607CCB">
              <w:rPr>
                <w:rFonts w:eastAsia="Times New Roman"/>
                <w:sz w:val="28"/>
                <w:szCs w:val="28"/>
              </w:rPr>
              <w:br/>
              <w:t>выработками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0298B" w:rsidRPr="00607CCB" w:rsidRDefault="0090298B" w:rsidP="00607CCB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607CCB">
              <w:rPr>
                <w:rFonts w:eastAsia="Times New Roman"/>
                <w:spacing w:val="-1"/>
                <w:sz w:val="28"/>
                <w:szCs w:val="28"/>
              </w:rPr>
              <w:t>Отработка локальных рудных тел в сочета</w:t>
            </w:r>
            <w:r w:rsidRPr="00607CCB">
              <w:rPr>
                <w:rFonts w:eastAsia="Times New Roman"/>
                <w:sz w:val="28"/>
                <w:szCs w:val="28"/>
              </w:rPr>
              <w:t xml:space="preserve">нии с традиционной технологией добычи </w:t>
            </w:r>
            <w:r w:rsidRPr="00607CCB">
              <w:rPr>
                <w:rFonts w:eastAsia="Times New Roman"/>
                <w:spacing w:val="-1"/>
                <w:sz w:val="28"/>
                <w:szCs w:val="28"/>
              </w:rPr>
              <w:t xml:space="preserve">(подземное выщелачивание металлов, </w:t>
            </w:r>
            <w:r w:rsidRPr="00607CCB">
              <w:rPr>
                <w:rFonts w:eastAsia="Times New Roman"/>
                <w:sz w:val="28"/>
                <w:szCs w:val="28"/>
              </w:rPr>
              <w:t>скважинная гидродобыча и т.д.)</w:t>
            </w:r>
          </w:p>
        </w:tc>
      </w:tr>
    </w:tbl>
    <w:p w:rsidR="0090298B" w:rsidRPr="00607CCB" w:rsidRDefault="0090298B" w:rsidP="00607CCB">
      <w:pPr>
        <w:shd w:val="clear" w:color="auto" w:fill="FFFFFF"/>
        <w:spacing w:before="245"/>
        <w:ind w:left="14" w:right="19" w:firstLine="398"/>
        <w:jc w:val="both"/>
        <w:rPr>
          <w:sz w:val="28"/>
          <w:szCs w:val="28"/>
        </w:rPr>
      </w:pPr>
      <w:r w:rsidRPr="00607CCB">
        <w:rPr>
          <w:rFonts w:eastAsia="Times New Roman"/>
          <w:spacing w:val="-9"/>
          <w:sz w:val="28"/>
          <w:szCs w:val="28"/>
        </w:rPr>
        <w:t xml:space="preserve">Вскрытие месторождения добычной скважиной - один </w:t>
      </w:r>
      <w:r w:rsidRPr="00607CCB">
        <w:rPr>
          <w:rFonts w:eastAsia="Times New Roman"/>
          <w:spacing w:val="-8"/>
          <w:sz w:val="28"/>
          <w:szCs w:val="28"/>
        </w:rPr>
        <w:t xml:space="preserve">из самых ответственных моментов в процессе подготовки </w:t>
      </w:r>
      <w:r w:rsidRPr="00607CCB">
        <w:rPr>
          <w:rFonts w:eastAsia="Times New Roman"/>
          <w:spacing w:val="-7"/>
          <w:sz w:val="28"/>
          <w:szCs w:val="28"/>
        </w:rPr>
        <w:t>его к разработке. Малейшие упущения при бурении, под</w:t>
      </w:r>
      <w:r w:rsidRPr="00607CCB">
        <w:rPr>
          <w:rFonts w:eastAsia="Times New Roman"/>
          <w:spacing w:val="-7"/>
          <w:sz w:val="28"/>
          <w:szCs w:val="28"/>
        </w:rPr>
        <w:softHyphen/>
      </w:r>
      <w:r w:rsidRPr="00607CCB">
        <w:rPr>
          <w:rFonts w:eastAsia="Times New Roman"/>
          <w:spacing w:val="-9"/>
          <w:sz w:val="28"/>
          <w:szCs w:val="28"/>
        </w:rPr>
        <w:t>готовке и оборудовании скважины могут привести к поте</w:t>
      </w:r>
      <w:r w:rsidRPr="00607CCB">
        <w:rPr>
          <w:rFonts w:eastAsia="Times New Roman"/>
          <w:spacing w:val="-7"/>
          <w:sz w:val="28"/>
          <w:szCs w:val="28"/>
        </w:rPr>
        <w:t>ре ее или вызвать необходимость в проведении трудоем</w:t>
      </w:r>
      <w:r w:rsidRPr="00607CCB">
        <w:rPr>
          <w:rFonts w:eastAsia="Times New Roman"/>
          <w:sz w:val="28"/>
          <w:szCs w:val="28"/>
        </w:rPr>
        <w:t>ких ремонтных работ.</w:t>
      </w:r>
    </w:p>
    <w:p w:rsidR="0090298B" w:rsidRPr="00607CCB" w:rsidRDefault="0090298B" w:rsidP="00607CCB">
      <w:pPr>
        <w:shd w:val="clear" w:color="auto" w:fill="FFFFFF"/>
        <w:ind w:left="10" w:right="14" w:firstLine="403"/>
        <w:jc w:val="both"/>
        <w:rPr>
          <w:sz w:val="28"/>
          <w:szCs w:val="28"/>
        </w:rPr>
      </w:pPr>
      <w:r w:rsidRPr="00607CCB">
        <w:rPr>
          <w:rFonts w:eastAsia="Times New Roman"/>
          <w:spacing w:val="-6"/>
          <w:sz w:val="28"/>
          <w:szCs w:val="28"/>
        </w:rPr>
        <w:t>Наклонно-гориз</w:t>
      </w:r>
      <w:r w:rsidR="00607CCB" w:rsidRPr="00607CCB">
        <w:rPr>
          <w:rFonts w:eastAsia="Times New Roman"/>
          <w:spacing w:val="-6"/>
          <w:sz w:val="28"/>
          <w:szCs w:val="28"/>
        </w:rPr>
        <w:t>онтальные добычные скважины наи</w:t>
      </w:r>
      <w:r w:rsidRPr="00607CCB">
        <w:rPr>
          <w:rFonts w:eastAsia="Times New Roman"/>
          <w:spacing w:val="-6"/>
          <w:sz w:val="28"/>
          <w:szCs w:val="28"/>
        </w:rPr>
        <w:t xml:space="preserve">более эффективны при отработке маломощных залежей, так как позволяют отработать большие запасы. Однако в </w:t>
      </w:r>
      <w:r w:rsidRPr="00607CCB">
        <w:rPr>
          <w:rFonts w:eastAsia="Times New Roman"/>
          <w:spacing w:val="-4"/>
          <w:sz w:val="28"/>
          <w:szCs w:val="28"/>
        </w:rPr>
        <w:t xml:space="preserve">положении каждой скважины совершенно необходима </w:t>
      </w:r>
      <w:r w:rsidRPr="00607CCB">
        <w:rPr>
          <w:rFonts w:eastAsia="Times New Roman"/>
          <w:spacing w:val="-2"/>
          <w:sz w:val="28"/>
          <w:szCs w:val="28"/>
        </w:rPr>
        <w:t>строгая определенность, так как отклонение от проекта</w:t>
      </w:r>
    </w:p>
    <w:p w:rsidR="0090298B" w:rsidRPr="00607CCB" w:rsidRDefault="0090298B" w:rsidP="00607CCB">
      <w:pPr>
        <w:shd w:val="clear" w:color="auto" w:fill="FFFFFF"/>
        <w:ind w:left="91" w:right="5"/>
        <w:jc w:val="both"/>
        <w:rPr>
          <w:sz w:val="28"/>
          <w:szCs w:val="28"/>
        </w:rPr>
      </w:pPr>
      <w:r w:rsidRPr="00607CCB">
        <w:rPr>
          <w:rFonts w:eastAsia="Times New Roman"/>
          <w:spacing w:val="-5"/>
          <w:sz w:val="28"/>
          <w:szCs w:val="28"/>
        </w:rPr>
        <w:t>может нарушить работу соседних скважин и вызвать по</w:t>
      </w:r>
      <w:r w:rsidRPr="00607CCB">
        <w:rPr>
          <w:rFonts w:eastAsia="Times New Roman"/>
          <w:spacing w:val="-4"/>
          <w:sz w:val="28"/>
          <w:szCs w:val="28"/>
        </w:rPr>
        <w:t>вышенные потери полезного ископаемого.</w:t>
      </w:r>
    </w:p>
    <w:p w:rsidR="0090298B" w:rsidRPr="00607CCB" w:rsidRDefault="0090298B" w:rsidP="00607CCB">
      <w:pPr>
        <w:shd w:val="clear" w:color="auto" w:fill="FFFFFF"/>
        <w:spacing w:before="5"/>
        <w:ind w:left="67" w:firstLine="422"/>
        <w:jc w:val="both"/>
        <w:rPr>
          <w:sz w:val="28"/>
          <w:szCs w:val="28"/>
        </w:rPr>
      </w:pPr>
      <w:r w:rsidRPr="00607CCB">
        <w:rPr>
          <w:rFonts w:eastAsia="Times New Roman"/>
          <w:spacing w:val="-7"/>
          <w:sz w:val="28"/>
          <w:szCs w:val="28"/>
        </w:rPr>
        <w:t>Вскрытие месторож</w:t>
      </w:r>
      <w:r w:rsidR="00607CCB" w:rsidRPr="00607CCB">
        <w:rPr>
          <w:rFonts w:eastAsia="Times New Roman"/>
          <w:spacing w:val="-7"/>
          <w:sz w:val="28"/>
          <w:szCs w:val="28"/>
        </w:rPr>
        <w:t>дения состоит из ряда последова</w:t>
      </w:r>
      <w:r w:rsidRPr="00607CCB">
        <w:rPr>
          <w:rFonts w:eastAsia="Times New Roman"/>
          <w:spacing w:val="-7"/>
          <w:sz w:val="28"/>
          <w:szCs w:val="28"/>
        </w:rPr>
        <w:t xml:space="preserve">тельно выполняемых операций: выбор места заложения и </w:t>
      </w:r>
      <w:r w:rsidRPr="00607CCB">
        <w:rPr>
          <w:rFonts w:eastAsia="Times New Roman"/>
          <w:spacing w:val="-5"/>
          <w:sz w:val="28"/>
          <w:szCs w:val="28"/>
        </w:rPr>
        <w:t>уточнение конструкции скважины, бурение, обсадка, це</w:t>
      </w:r>
      <w:r w:rsidRPr="00607CCB">
        <w:rPr>
          <w:rFonts w:eastAsia="Times New Roman"/>
          <w:spacing w:val="-3"/>
          <w:sz w:val="28"/>
          <w:szCs w:val="28"/>
        </w:rPr>
        <w:t xml:space="preserve">ментация (крепление) и </w:t>
      </w:r>
      <w:proofErr w:type="spellStart"/>
      <w:r w:rsidRPr="00607CCB">
        <w:rPr>
          <w:rFonts w:eastAsia="Times New Roman"/>
          <w:spacing w:val="-3"/>
          <w:sz w:val="28"/>
          <w:szCs w:val="28"/>
        </w:rPr>
        <w:t>опрессовка</w:t>
      </w:r>
      <w:proofErr w:type="spellEnd"/>
      <w:r w:rsidRPr="00607CCB">
        <w:rPr>
          <w:rFonts w:eastAsia="Times New Roman"/>
          <w:spacing w:val="-3"/>
          <w:sz w:val="28"/>
          <w:szCs w:val="28"/>
        </w:rPr>
        <w:t xml:space="preserve"> ее, геологические, </w:t>
      </w:r>
      <w:r w:rsidRPr="00607CCB">
        <w:rPr>
          <w:rFonts w:eastAsia="Times New Roman"/>
          <w:spacing w:val="-6"/>
          <w:sz w:val="28"/>
          <w:szCs w:val="28"/>
        </w:rPr>
        <w:t xml:space="preserve">гидрогеологические и геофизические исследования и </w:t>
      </w:r>
      <w:proofErr w:type="spellStart"/>
      <w:r w:rsidRPr="00607CCB">
        <w:rPr>
          <w:rFonts w:eastAsia="Times New Roman"/>
          <w:spacing w:val="-6"/>
          <w:sz w:val="28"/>
          <w:szCs w:val="28"/>
        </w:rPr>
        <w:t>за</w:t>
      </w:r>
      <w:r w:rsidRPr="00607CCB">
        <w:rPr>
          <w:rFonts w:eastAsia="Times New Roman"/>
          <w:spacing w:val="-3"/>
          <w:sz w:val="28"/>
          <w:szCs w:val="28"/>
        </w:rPr>
        <w:t>канчивание</w:t>
      </w:r>
      <w:proofErr w:type="spellEnd"/>
      <w:r w:rsidRPr="00607CCB">
        <w:rPr>
          <w:rFonts w:eastAsia="Times New Roman"/>
          <w:spacing w:val="-3"/>
          <w:sz w:val="28"/>
          <w:szCs w:val="28"/>
        </w:rPr>
        <w:t xml:space="preserve"> (специальная подготовка) скважины (кис</w:t>
      </w:r>
      <w:r w:rsidRPr="00607CCB">
        <w:rPr>
          <w:rFonts w:eastAsia="Times New Roman"/>
          <w:spacing w:val="-6"/>
          <w:sz w:val="28"/>
          <w:szCs w:val="28"/>
        </w:rPr>
        <w:t xml:space="preserve">лотная обработка, </w:t>
      </w:r>
      <w:proofErr w:type="spellStart"/>
      <w:r w:rsidRPr="00607CCB">
        <w:rPr>
          <w:rFonts w:eastAsia="Times New Roman"/>
          <w:spacing w:val="-6"/>
          <w:sz w:val="28"/>
          <w:szCs w:val="28"/>
        </w:rPr>
        <w:t>гидроподруб</w:t>
      </w:r>
      <w:proofErr w:type="spellEnd"/>
      <w:r w:rsidRPr="00607CCB">
        <w:rPr>
          <w:rFonts w:eastAsia="Times New Roman"/>
          <w:spacing w:val="-6"/>
          <w:sz w:val="28"/>
          <w:szCs w:val="28"/>
        </w:rPr>
        <w:t xml:space="preserve">, </w:t>
      </w:r>
      <w:proofErr w:type="spellStart"/>
      <w:r w:rsidRPr="00607CCB">
        <w:rPr>
          <w:rFonts w:eastAsia="Times New Roman"/>
          <w:spacing w:val="-6"/>
          <w:sz w:val="28"/>
          <w:szCs w:val="28"/>
        </w:rPr>
        <w:t>гидроразрыв</w:t>
      </w:r>
      <w:proofErr w:type="spellEnd"/>
      <w:r w:rsidRPr="00607CCB">
        <w:rPr>
          <w:rFonts w:eastAsia="Times New Roman"/>
          <w:spacing w:val="-6"/>
          <w:sz w:val="28"/>
          <w:szCs w:val="28"/>
        </w:rPr>
        <w:t xml:space="preserve"> и т.д.), обо</w:t>
      </w:r>
      <w:r w:rsidRPr="00607CCB">
        <w:rPr>
          <w:rFonts w:eastAsia="Times New Roman"/>
          <w:spacing w:val="-5"/>
          <w:sz w:val="28"/>
          <w:szCs w:val="28"/>
        </w:rPr>
        <w:t xml:space="preserve">рудование, оформление документации и сдача скважины </w:t>
      </w:r>
      <w:r w:rsidRPr="00607CCB">
        <w:rPr>
          <w:rFonts w:eastAsia="Times New Roman"/>
          <w:sz w:val="28"/>
          <w:szCs w:val="28"/>
        </w:rPr>
        <w:t>в эксплуатацию.</w:t>
      </w:r>
    </w:p>
    <w:p w:rsidR="0090298B" w:rsidRPr="00607CCB" w:rsidRDefault="0090298B" w:rsidP="00607CCB">
      <w:pPr>
        <w:rPr>
          <w:sz w:val="28"/>
          <w:szCs w:val="28"/>
        </w:rPr>
      </w:pPr>
    </w:p>
    <w:sectPr w:rsidR="0090298B" w:rsidRPr="00607CCB" w:rsidSect="00E75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90298B"/>
    <w:rsid w:val="00607CCB"/>
    <w:rsid w:val="0090298B"/>
    <w:rsid w:val="00B221C2"/>
    <w:rsid w:val="00E75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9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994</Words>
  <Characters>5669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2012-12-21T13:51:00Z</dcterms:created>
  <dcterms:modified xsi:type="dcterms:W3CDTF">2012-12-21T14:15:00Z</dcterms:modified>
</cp:coreProperties>
</file>